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76" w:rsidRDefault="00CE7576" w:rsidP="00CE7576">
      <w:r>
        <w:t>REPUBLIKA HRVATSKA</w:t>
      </w:r>
    </w:p>
    <w:p w:rsidR="00CE7576" w:rsidRDefault="00CE7576" w:rsidP="00CE7576">
      <w:pPr>
        <w:rPr>
          <w:b/>
          <w:lang w:val="de-DE"/>
        </w:rPr>
      </w:pPr>
      <w:r>
        <w:rPr>
          <w:b/>
          <w:lang w:val="de-DE"/>
        </w:rPr>
        <w:t xml:space="preserve">Osnovna škola Braća Ribar </w:t>
      </w:r>
    </w:p>
    <w:p w:rsidR="00CE7576" w:rsidRDefault="00CE7576" w:rsidP="00CE7576">
      <w:pPr>
        <w:rPr>
          <w:b/>
          <w:lang w:val="de-DE"/>
        </w:rPr>
      </w:pPr>
      <w:r>
        <w:rPr>
          <w:b/>
          <w:lang w:val="de-DE"/>
        </w:rPr>
        <w:t>Športska 3, Posedarje</w:t>
      </w:r>
    </w:p>
    <w:p w:rsidR="00CE7576" w:rsidRDefault="00CE7576" w:rsidP="00CE7576">
      <w:pPr>
        <w:rPr>
          <w:b/>
          <w:lang w:val="de-DE"/>
        </w:rPr>
      </w:pPr>
      <w:hyperlink r:id="rId5" w:history="1">
        <w:r>
          <w:rPr>
            <w:rStyle w:val="Hyperlink"/>
            <w:b/>
            <w:lang w:val="de-DE"/>
          </w:rPr>
          <w:t>Tel:023/266-144</w:t>
        </w:r>
      </w:hyperlink>
    </w:p>
    <w:p w:rsidR="00CE7576" w:rsidRDefault="00CE7576" w:rsidP="00CE7576">
      <w:r>
        <w:rPr>
          <w:b/>
          <w:lang w:val="de-DE"/>
        </w:rPr>
        <w:t xml:space="preserve">Email: </w:t>
      </w:r>
      <w:r>
        <w:t>os-posedarje@os-brace-ribar-posedarje.skole.hr</w:t>
      </w:r>
    </w:p>
    <w:p w:rsidR="00CE7576" w:rsidRDefault="00CE7576" w:rsidP="00CE7576">
      <w:r>
        <w:t>WEB stranica Škole:</w:t>
      </w:r>
      <w:r>
        <w:rPr>
          <w:b/>
          <w:color w:val="0000FF"/>
          <w:u w:val="single"/>
        </w:rPr>
        <w:t xml:space="preserve"> http://os-brace-ribar-posedarje.skole.hr/</w:t>
      </w:r>
    </w:p>
    <w:p w:rsidR="00CE7576" w:rsidRDefault="00FC288C" w:rsidP="00CE7576">
      <w:r>
        <w:t>KLASA:112-01/19-01/13</w:t>
      </w:r>
    </w:p>
    <w:p w:rsidR="00CE7576" w:rsidRDefault="00FC288C" w:rsidP="00CE7576">
      <w:r>
        <w:t>URBROJ:2198-</w:t>
      </w:r>
      <w:r w:rsidR="00CE7576">
        <w:t>1-23-19-01</w:t>
      </w:r>
    </w:p>
    <w:p w:rsidR="00CE7576" w:rsidRDefault="00CE7576" w:rsidP="00CE7576">
      <w:pPr>
        <w:rPr>
          <w:b/>
          <w:lang w:val="de-DE"/>
        </w:rPr>
      </w:pPr>
      <w:r>
        <w:rPr>
          <w:b/>
          <w:lang w:val="de-DE"/>
        </w:rPr>
        <w:t>U Posedarju, 07. studenog 2019.godine</w:t>
      </w:r>
    </w:p>
    <w:p w:rsidR="00CE7576" w:rsidRDefault="00CE7576" w:rsidP="00CE7576">
      <w:pPr>
        <w:rPr>
          <w:b/>
          <w:sz w:val="22"/>
          <w:szCs w:val="22"/>
          <w:lang w:val="de-DE"/>
        </w:rPr>
      </w:pPr>
    </w:p>
    <w:p w:rsidR="00CE7576" w:rsidRDefault="00CE7576" w:rsidP="00CE75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Temeljem članka 6. Pravilnika o načinu, postupku i vrednovanju te procjeni i vrednovanju kandidata pri zapošljavanju u osnovnoj školi Braća Ribar, Posedarje, članka 107. Stavaka 2.  Zakona o odgoju i obrazovanju u osnovnim i srednjim školama </w:t>
      </w:r>
      <w:r>
        <w:rPr>
          <w:sz w:val="22"/>
          <w:szCs w:val="22"/>
        </w:rPr>
        <w:t xml:space="preserve">(„Narodne novine” broj 87/08., 86/09., 92/10.,105/10., 90/11., 5/12., 16/12., 86/12., 126/12., 94713. , 152/14. , 7/17 i 68/18), </w:t>
      </w:r>
      <w:r>
        <w:rPr>
          <w:color w:val="000000"/>
          <w:sz w:val="22"/>
          <w:szCs w:val="22"/>
        </w:rPr>
        <w:t>ravnatelj Osnovne škole Braća Ribar raspisuje</w:t>
      </w:r>
    </w:p>
    <w:p w:rsidR="00CE7576" w:rsidRDefault="00CE7576" w:rsidP="00CE7576">
      <w:pPr>
        <w:jc w:val="both"/>
        <w:rPr>
          <w:sz w:val="22"/>
          <w:szCs w:val="22"/>
        </w:rPr>
      </w:pPr>
    </w:p>
    <w:p w:rsidR="00CE7576" w:rsidRDefault="00CE7576" w:rsidP="00CE757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 A T J E Č A J</w:t>
      </w:r>
    </w:p>
    <w:p w:rsidR="00CE7576" w:rsidRDefault="00CE7576" w:rsidP="00CE7576">
      <w:pPr>
        <w:jc w:val="center"/>
        <w:rPr>
          <w:sz w:val="22"/>
          <w:szCs w:val="22"/>
        </w:rPr>
      </w:pPr>
      <w:r>
        <w:rPr>
          <w:sz w:val="22"/>
          <w:szCs w:val="22"/>
        </w:rPr>
        <w:t>za radno mjesto:</w:t>
      </w:r>
    </w:p>
    <w:p w:rsidR="00CE7576" w:rsidRDefault="00CE7576" w:rsidP="00CE7576">
      <w:pPr>
        <w:tabs>
          <w:tab w:val="left" w:pos="1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UČITELJ/ICA MATEMATIKE</w:t>
      </w:r>
    </w:p>
    <w:p w:rsidR="00CE7576" w:rsidRDefault="00CE7576" w:rsidP="00CE7576">
      <w:pPr>
        <w:pStyle w:val="ListParagraph"/>
        <w:tabs>
          <w:tab w:val="left" w:pos="1845"/>
        </w:tabs>
        <w:ind w:left="3054"/>
        <w:rPr>
          <w:sz w:val="22"/>
          <w:szCs w:val="22"/>
        </w:rPr>
      </w:pPr>
    </w:p>
    <w:p w:rsidR="00CE7576" w:rsidRDefault="00CE7576" w:rsidP="00CE7576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- 1 izvršitelj/ica na neodređeno  nepuno  radno vrijeme od 32  nastavna sata tjedno</w:t>
      </w:r>
    </w:p>
    <w:p w:rsidR="00CE7576" w:rsidRDefault="00CE7576" w:rsidP="00CE7576">
      <w:pPr>
        <w:tabs>
          <w:tab w:val="left" w:pos="1845"/>
        </w:tabs>
        <w:jc w:val="both"/>
        <w:rPr>
          <w:sz w:val="22"/>
          <w:szCs w:val="22"/>
        </w:rPr>
      </w:pPr>
    </w:p>
    <w:p w:rsidR="00CE7576" w:rsidRDefault="00CE7576" w:rsidP="00CE7576">
      <w:pPr>
        <w:tabs>
          <w:tab w:val="left" w:pos="1845"/>
        </w:tabs>
        <w:outlineLvl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Uvjeti </w:t>
      </w:r>
      <w:r>
        <w:rPr>
          <w:sz w:val="22"/>
          <w:szCs w:val="22"/>
        </w:rPr>
        <w:t xml:space="preserve">: </w:t>
      </w:r>
    </w:p>
    <w:p w:rsidR="00CE7576" w:rsidRDefault="00CE7576" w:rsidP="00CE757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CE7576" w:rsidRDefault="00CE7576" w:rsidP="00CE757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>
        <w:rPr>
          <w:sz w:val="22"/>
          <w:szCs w:val="22"/>
          <w:shd w:val="clear" w:color="auto" w:fill="FFFFFF"/>
        </w:rPr>
        <w:t>(NN 6/19) i</w:t>
      </w:r>
      <w:r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CE7576" w:rsidRDefault="00CE7576" w:rsidP="00CE75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poznavanje hrvatskog jezika i latiničnog pisma u mjeri koja omogućava izvođenje odgojno-obrazovnog rada,</w:t>
      </w:r>
    </w:p>
    <w:p w:rsidR="00CE7576" w:rsidRDefault="00CE7576" w:rsidP="00CE7576">
      <w:pPr>
        <w:jc w:val="both"/>
        <w:outlineLvl w:val="0"/>
        <w:rPr>
          <w:rStyle w:val="Strong"/>
          <w:b w:val="0"/>
          <w:bCs w:val="0"/>
        </w:rPr>
      </w:pPr>
      <w:r>
        <w:rPr>
          <w:rStyle w:val="Strong"/>
          <w:color w:val="000000"/>
          <w:sz w:val="22"/>
          <w:szCs w:val="22"/>
        </w:rPr>
        <w:t xml:space="preserve">      2.  Da je završio/la</w:t>
      </w:r>
    </w:p>
    <w:p w:rsidR="00CE7576" w:rsidRDefault="00CE7576" w:rsidP="00CE7576">
      <w:pPr>
        <w:jc w:val="both"/>
      </w:pPr>
      <w:r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CE7576" w:rsidRDefault="00CE7576" w:rsidP="00CE7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CE7576" w:rsidRDefault="00CE7576" w:rsidP="00CE7576">
      <w:pPr>
        <w:jc w:val="both"/>
        <w:rPr>
          <w:sz w:val="22"/>
          <w:szCs w:val="22"/>
        </w:rPr>
      </w:pPr>
      <w:r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CE7576" w:rsidRDefault="00CE7576" w:rsidP="00CE7576">
      <w:pPr>
        <w:jc w:val="both"/>
        <w:rPr>
          <w:sz w:val="22"/>
          <w:szCs w:val="22"/>
        </w:rPr>
      </w:pPr>
    </w:p>
    <w:p w:rsidR="00CE7576" w:rsidRDefault="00CE7576" w:rsidP="00CE757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Prijavu na natječaj potrebno je vlastoručno potpisati  i u njoj </w:t>
      </w:r>
      <w:r>
        <w:rPr>
          <w:rFonts w:eastAsia="Batang"/>
          <w:color w:val="000000" w:themeColor="text1"/>
          <w:sz w:val="22"/>
          <w:szCs w:val="22"/>
        </w:rPr>
        <w:t>navesti adresu i e-mail adresu na  koju će kandidatima biti dostavljene obavijesti vezane za postupak natječaja</w:t>
      </w:r>
      <w:r>
        <w:rPr>
          <w:color w:val="000000" w:themeColor="text1"/>
          <w:sz w:val="22"/>
          <w:szCs w:val="22"/>
        </w:rPr>
        <w:t xml:space="preserve">. </w:t>
      </w:r>
    </w:p>
    <w:p w:rsidR="00CE7576" w:rsidRDefault="00CE7576" w:rsidP="00CE7576">
      <w:pPr>
        <w:jc w:val="both"/>
        <w:rPr>
          <w:color w:val="000000" w:themeColor="text1"/>
          <w:sz w:val="22"/>
          <w:szCs w:val="22"/>
        </w:rPr>
      </w:pPr>
    </w:p>
    <w:p w:rsidR="00CE7576" w:rsidRDefault="00CE7576" w:rsidP="00CE7576">
      <w:pPr>
        <w:jc w:val="both"/>
        <w:rPr>
          <w:color w:val="000000" w:themeColor="text1"/>
          <w:sz w:val="22"/>
          <w:szCs w:val="22"/>
        </w:rPr>
      </w:pPr>
    </w:p>
    <w:p w:rsidR="00CE7576" w:rsidRDefault="00CE7576" w:rsidP="00CE7576">
      <w:pPr>
        <w:jc w:val="both"/>
        <w:rPr>
          <w:color w:val="000000" w:themeColor="text1"/>
          <w:sz w:val="22"/>
          <w:szCs w:val="22"/>
        </w:rPr>
      </w:pPr>
    </w:p>
    <w:p w:rsidR="00CE7576" w:rsidRDefault="00CE7576" w:rsidP="00CE7576">
      <w:pPr>
        <w:jc w:val="both"/>
        <w:rPr>
          <w:color w:val="000000" w:themeColor="text1"/>
          <w:sz w:val="22"/>
          <w:szCs w:val="22"/>
        </w:rPr>
      </w:pPr>
    </w:p>
    <w:p w:rsidR="00CE7576" w:rsidRDefault="00CE7576" w:rsidP="00CE757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Kandidati su obvezni uz prijavu na natječaj priložiti (dovoljne su neovjerene preslike): </w:t>
      </w:r>
    </w:p>
    <w:p w:rsidR="00CE7576" w:rsidRDefault="00CE7576" w:rsidP="00CE7576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životopis</w:t>
      </w:r>
    </w:p>
    <w:p w:rsidR="00CE7576" w:rsidRDefault="00CE7576" w:rsidP="00CE7576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CE7576" w:rsidRDefault="00CE7576" w:rsidP="00CE75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CE7576" w:rsidRDefault="00CE7576" w:rsidP="00CE75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starije od 90 dana,</w:t>
      </w:r>
    </w:p>
    <w:p w:rsidR="00CE7576" w:rsidRDefault="00CE7576" w:rsidP="00CE75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elektronički zapis </w:t>
      </w:r>
      <w:r>
        <w:rPr>
          <w:rFonts w:ascii="Times New Roman" w:hAnsi="Times New Roman" w:cs="Times New Roman"/>
          <w:noProof/>
          <w:color w:val="000000" w:themeColor="text1"/>
          <w:w w:val="85"/>
        </w:rPr>
        <w:t xml:space="preserve">ili </w:t>
      </w:r>
      <w:r>
        <w:rPr>
          <w:rFonts w:ascii="Times New Roman" w:hAnsi="Times New Roman" w:cs="Times New Roman"/>
          <w:noProof/>
          <w:color w:val="000000" w:themeColor="text1"/>
        </w:rPr>
        <w:t>potvrdu o podacima evidentiranim u matičnoj evidenciji Hrvatskog zavoda za mirovinsko osiguranje</w:t>
      </w:r>
    </w:p>
    <w:p w:rsidR="00CE7576" w:rsidRDefault="00CE7576" w:rsidP="00CE757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</w:rPr>
        <w:t xml:space="preserve">o načinu i postupku zapošljavanja u osnovnoj školi Braća Ribar, Posedarje </w:t>
      </w:r>
      <w:r>
        <w:rPr>
          <w:rFonts w:ascii="Times New Roman" w:hAnsi="Times New Roman" w:cs="Times New Roman"/>
        </w:rPr>
        <w:t>može ostvariti i dodatne bodove, a kako bi dokazao iste potrebno je dostaviti navedene dokaze i to za:</w:t>
      </w:r>
    </w:p>
    <w:p w:rsidR="00CE7576" w:rsidRDefault="00CE7576" w:rsidP="00CE757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ostvareno napredovanje u struci: savjetnik 3 boda, mentor 2 boda,</w:t>
      </w:r>
    </w:p>
    <w:p w:rsidR="00CE7576" w:rsidRDefault="00CE7576" w:rsidP="00CE757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CE7576" w:rsidRDefault="00CE7576" w:rsidP="00CE757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sudjelovanje u školskim projektima i projektima fondova Europske unije: najmanje 3 potvrde: 1 bod,</w:t>
      </w:r>
    </w:p>
    <w:p w:rsidR="00CE7576" w:rsidRDefault="00CE7576" w:rsidP="00CE757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ostvaren uspjeh tijekom studija: za rektorovu ili drugu vrijednu nagradu: 1 bod.</w:t>
      </w:r>
    </w:p>
    <w:p w:rsidR="00CE7576" w:rsidRDefault="00CE7576" w:rsidP="00CE7576">
      <w:pPr>
        <w:jc w:val="both"/>
        <w:rPr>
          <w:sz w:val="22"/>
          <w:szCs w:val="22"/>
        </w:rPr>
      </w:pPr>
      <w:r>
        <w:rPr>
          <w:sz w:val="22"/>
          <w:szCs w:val="22"/>
        </w:rPr>
        <w:t>Svi navedeni dodatni bodovi se ostvaruju zasebno te sudjeluju u ukupnom zbroju bodova. Ukoliko kandidat u natječajnoj prijavi ne dostavi navedene dokaze neće ostvariti dodatne bodove.</w:t>
      </w:r>
    </w:p>
    <w:p w:rsidR="00CE7576" w:rsidRDefault="00CE7576" w:rsidP="00CE757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7576" w:rsidRDefault="00CE7576" w:rsidP="00CE7576">
      <w:pPr>
        <w:spacing w:after="200" w:line="276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</w:t>
      </w:r>
      <w:r>
        <w:rPr>
          <w:color w:val="000000"/>
          <w:sz w:val="22"/>
          <w:szCs w:val="22"/>
        </w:rPr>
        <w:t xml:space="preserve"> Pravilnika o načinu, postupku i vrednovanju te procjeni i vrednovanju kandidata pri zapošljavanju</w:t>
      </w:r>
      <w:r>
        <w:rPr>
          <w:rFonts w:eastAsia="Batang"/>
          <w:sz w:val="22"/>
          <w:szCs w:val="22"/>
        </w:rPr>
        <w:t xml:space="preserve">  u osnovnoj školi Braća Ribar, Posedarje. </w:t>
      </w:r>
    </w:p>
    <w:p w:rsidR="00CE7576" w:rsidRDefault="00CE7576" w:rsidP="00CE7576">
      <w:pPr>
        <w:widowControl w:val="0"/>
        <w:kinsoku w:val="0"/>
        <w:autoSpaceDE w:val="0"/>
        <w:autoSpaceDN w:val="0"/>
        <w:adjustRightInd w:val="0"/>
        <w:spacing w:after="200" w:line="249" w:lineRule="auto"/>
        <w:ind w:right="-1"/>
        <w:contextualSpacing/>
        <w:jc w:val="both"/>
        <w:rPr>
          <w:rFonts w:eastAsia="Batang"/>
          <w:b/>
          <w:lang w:eastAsia="en-US"/>
        </w:rPr>
      </w:pPr>
      <w:r>
        <w:rPr>
          <w:rFonts w:eastAsia="Batang"/>
          <w:b/>
          <w:lang w:eastAsia="en-US"/>
        </w:rPr>
        <w:t>Na mrežnoj stranice Škole – pod rubrikom „Natječaji“ će se objaviti područja, način, mjesto i vrijeme održavanja postupka vrednovanja kandidata.</w:t>
      </w:r>
    </w:p>
    <w:p w:rsidR="00CE7576" w:rsidRDefault="00CE7576" w:rsidP="00CE7576">
      <w:pPr>
        <w:widowControl w:val="0"/>
        <w:kinsoku w:val="0"/>
        <w:autoSpaceDE w:val="0"/>
        <w:autoSpaceDN w:val="0"/>
        <w:adjustRightInd w:val="0"/>
        <w:spacing w:after="200" w:line="249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CE7576" w:rsidRDefault="00CE7576" w:rsidP="00CE7576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>
        <w:rPr>
          <w:sz w:val="22"/>
          <w:szCs w:val="22"/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CE7576" w:rsidRDefault="00CE7576" w:rsidP="00CE7576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> </w:t>
      </w:r>
      <w:hyperlink r:id="rId6" w:history="1">
        <w:r>
          <w:rPr>
            <w:rStyle w:val="Hyperlink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CE7576" w:rsidRDefault="00CE7576" w:rsidP="00CE7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za podnošenje prijave je 8 dana od objave natječaja. </w:t>
      </w:r>
    </w:p>
    <w:p w:rsidR="00CE7576" w:rsidRDefault="00CE7576" w:rsidP="00CE75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K</w:t>
      </w:r>
      <w:r>
        <w:rPr>
          <w:rFonts w:ascii="Times New Roman" w:hAnsi="Times New Roman" w:cs="Times New Roman"/>
        </w:rPr>
        <w:t>andidatom prijavljenim na natječaj smatrati</w:t>
      </w:r>
      <w:r>
        <w:rPr>
          <w:rFonts w:ascii="Times New Roman" w:eastAsia="Batang" w:hAnsi="Times New Roman" w:cs="Times New Roman"/>
        </w:rPr>
        <w:t xml:space="preserve"> će se </w:t>
      </w:r>
      <w:r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>
        <w:rPr>
          <w:rFonts w:ascii="Times New Roman" w:hAnsi="Times New Roman" w:cs="Times New Roman"/>
          <w:noProof/>
        </w:rPr>
        <w:t xml:space="preserve"> a</w:t>
      </w:r>
      <w:r>
        <w:rPr>
          <w:rFonts w:ascii="Times New Roman" w:hAnsi="Times New Roman" w:cs="Times New Roman"/>
        </w:rPr>
        <w:t xml:space="preserve"> nepravodobne i  ne</w:t>
      </w:r>
      <w:r>
        <w:rPr>
          <w:rFonts w:ascii="Times New Roman" w:eastAsia="Batang" w:hAnsi="Times New Roman" w:cs="Times New Roman"/>
        </w:rPr>
        <w:t>potpune prijave neće razmatrati</w:t>
      </w:r>
      <w:r>
        <w:rPr>
          <w:rFonts w:ascii="Times New Roman" w:hAnsi="Times New Roman" w:cs="Times New Roman"/>
        </w:rPr>
        <w:t>. Zaprimljenu dokumentaciju ne vraćamo kandidatima.</w:t>
      </w:r>
    </w:p>
    <w:p w:rsidR="00CE7576" w:rsidRDefault="00CE7576" w:rsidP="00CE757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potrebnom dokumentacijom s naznakom„ Za natječaj„ dostaviti neposredno ili poštom na adresu OŠ Braća Ribar, Športska 3, 23242 Posedarje.</w:t>
      </w:r>
    </w:p>
    <w:p w:rsidR="00CE7576" w:rsidRDefault="00CE7576" w:rsidP="00CE757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>
        <w:rPr>
          <w:b/>
          <w:color w:val="0000FF"/>
          <w:u w:val="single"/>
        </w:rPr>
        <w:t xml:space="preserve">http://os-brace-ribar-posedarje.skole.hr/ </w:t>
      </w:r>
      <w:r>
        <w:rPr>
          <w:sz w:val="22"/>
          <w:szCs w:val="22"/>
        </w:rPr>
        <w:t xml:space="preserve">pod rubrikom </w:t>
      </w:r>
      <w:r>
        <w:rPr>
          <w:i/>
          <w:sz w:val="22"/>
          <w:szCs w:val="22"/>
        </w:rPr>
        <w:t>„Natječaji“).</w:t>
      </w:r>
    </w:p>
    <w:p w:rsidR="00CE7576" w:rsidRDefault="00CE7576" w:rsidP="00CE7576">
      <w:pPr>
        <w:jc w:val="both"/>
        <w:rPr>
          <w:i/>
          <w:sz w:val="22"/>
          <w:szCs w:val="22"/>
        </w:rPr>
      </w:pPr>
    </w:p>
    <w:p w:rsidR="00CE7576" w:rsidRPr="00CE7576" w:rsidRDefault="00CE7576" w:rsidP="00CE757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Ravnatelj:</w:t>
      </w:r>
    </w:p>
    <w:p w:rsidR="00764D5A" w:rsidRDefault="00CE7576" w:rsidP="00CE7576"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Luzarko Novaković, prof</w:t>
      </w:r>
    </w:p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7576"/>
    <w:rsid w:val="00764D5A"/>
    <w:rsid w:val="009F0B92"/>
    <w:rsid w:val="00CE7576"/>
    <w:rsid w:val="00FC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5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7576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CE7576"/>
    <w:pPr>
      <w:ind w:left="720"/>
      <w:contextualSpacing/>
    </w:pPr>
  </w:style>
  <w:style w:type="paragraph" w:customStyle="1" w:styleId="Default">
    <w:name w:val="Default"/>
    <w:rsid w:val="00CE7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E7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2019-11-07T09:30:00Z</dcterms:created>
  <dcterms:modified xsi:type="dcterms:W3CDTF">2019-11-07T09:47:00Z</dcterms:modified>
</cp:coreProperties>
</file>